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山东省交通运输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研究会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标准化委员会委员登记表</w:t>
      </w:r>
    </w:p>
    <w:tbl>
      <w:tblPr>
        <w:tblStyle w:val="6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44"/>
        <w:gridCol w:w="534"/>
        <w:gridCol w:w="27"/>
        <w:gridCol w:w="1107"/>
        <w:gridCol w:w="800"/>
        <w:gridCol w:w="1136"/>
        <w:gridCol w:w="1233"/>
        <w:gridCol w:w="517"/>
        <w:gridCol w:w="195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技术职称及聘任时间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09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单位统一社会信用代码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1国有企业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2民营企业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3科研院所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4大专院校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5行业协会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6政府机构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7外商独资企业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8中外合资、中外合作或外方控股企业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9其他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6"/>
                <w:szCs w:val="21"/>
              </w:rPr>
              <w:t>所属相关方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1生产者  2经营者  3使用者  4消费者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5公共利益方（教育科研机构、行政主管部门、检测及认证机构、社会团体）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行政职务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从事专业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43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手机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ind w:left="-107" w:firstLine="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邮</w:t>
            </w:r>
            <w:r>
              <w:rPr>
                <w:rFonts w:hint="eastAsia" w:ascii="仿宋_GB2312" w:hAnsi="宋体" w:eastAsia="仿宋_GB2312"/>
                <w:szCs w:val="21"/>
              </w:rPr>
              <w:t>箱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43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有何专业技术特长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曾负责组织制修订标准、主要职责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有何发明、著作、学术论文，发表时间、发表刊物名称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参加何种学术组织、担任何种职务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受过何种奖励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本人签字</w:t>
            </w:r>
          </w:p>
        </w:tc>
        <w:tc>
          <w:tcPr>
            <w:tcW w:w="7312" w:type="dxa"/>
            <w:gridSpan w:val="9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本人承诺提供的材料真实、准确，符合《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山东省交通运输研究会团体标准管理办法（试行）</w:t>
            </w:r>
            <w:r>
              <w:rPr>
                <w:rFonts w:hint="eastAsia" w:ascii="仿宋_GB2312" w:hAnsi="宋体" w:eastAsia="仿宋_GB2312"/>
                <w:szCs w:val="21"/>
              </w:rPr>
              <w:t>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单位意见</w:t>
            </w:r>
          </w:p>
        </w:tc>
        <w:tc>
          <w:tcPr>
            <w:tcW w:w="7312" w:type="dxa"/>
            <w:gridSpan w:val="9"/>
            <w:vAlign w:val="top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firstLine="1470" w:firstLineChars="7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负责人（签字）：</w:t>
            </w:r>
            <w:r>
              <w:rPr>
                <w:rFonts w:ascii="仿宋_GB2312" w:eastAsia="仿宋_GB2312"/>
                <w:szCs w:val="21"/>
              </w:rPr>
              <w:t xml:space="preserve">             单位（盖  章）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月     日</w:t>
            </w:r>
          </w:p>
        </w:tc>
      </w:tr>
    </w:tbl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588" w:bottom="1588" w:left="1588" w:header="1077" w:footer="107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826D47A-39F2-4C8C-991E-0BB9735002C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AE99EEA-5D29-47A3-AB6F-0913D242AEC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8D84DA4-C0BF-4FC7-B988-66EC76C3C1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40" w:firstLine="360"/>
      <w:jc w:val="right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- 3 -</w:t>
    </w:r>
    <w:r>
      <w:fldChar w:fldCharType="end"/>
    </w:r>
  </w:p>
  <w:p>
    <w:pPr>
      <w:pStyle w:val="4"/>
      <w:ind w:right="360" w:firstLine="360"/>
      <w:rPr>
        <w:rFonts w:hint="eastAsia" w:ascii="仿宋_GB2312" w:eastAsia="仿宋_GB2312"/>
        <w:sz w:val="24"/>
      </w:rPr>
    </w:pPr>
    <w:r>
      <w:rPr>
        <w:rFonts w:hint="eastAsia" w:ascii="仿宋_GB2312" w:hAnsi="宋体" w:eastAsia="仿宋_GB2312"/>
        <w:sz w:val="24"/>
      </w:rPr>
      <w:t>－2－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NzNhMjcxNGM5ZmJhMjkyMzA2NTRmZTRlMmVjZmQifQ=="/>
  </w:docVars>
  <w:rsids>
    <w:rsidRoot w:val="00000000"/>
    <w:rsid w:val="0A741A96"/>
    <w:rsid w:val="14D240D9"/>
    <w:rsid w:val="249301F8"/>
    <w:rsid w:val="321F6F3F"/>
    <w:rsid w:val="36C61E44"/>
    <w:rsid w:val="4C130FD3"/>
    <w:rsid w:val="575B3D2C"/>
    <w:rsid w:val="637B3BB3"/>
    <w:rsid w:val="BFA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uiPriority w:val="0"/>
  </w:style>
  <w:style w:type="paragraph" w:customStyle="1" w:styleId="9">
    <w:name w:val="毕业论文"/>
    <w:basedOn w:val="3"/>
    <w:next w:val="2"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宋体"/>
      <w:bCs/>
      <w:sz w:val="28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416</Words>
  <Characters>416</Characters>
  <Lines>0</Lines>
  <Paragraphs>0</Paragraphs>
  <TotalTime>0</TotalTime>
  <ScaleCrop>false</ScaleCrop>
  <LinksUpToDate>false</LinksUpToDate>
  <CharactersWithSpaces>545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2023-03-01T12:18:00Z</dcterms:created>
  <dc:creator>不告诉你</dc:creator>
  <cp:lastModifiedBy>研究会</cp:lastModifiedBy>
  <dcterms:modified xsi:type="dcterms:W3CDTF">2024-03-29T08:13:55Z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1530AB2C92A9432FA2BEF9F8DE78C2E3_13</vt:lpwstr>
  </property>
</Properties>
</file>